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both"/>
        <w:rPr>
          <w:rFonts w:hint="eastAsia" w:ascii="仿宋" w:hAnsi="仿宋" w:eastAsia="仿宋" w:cs="仿宋"/>
          <w:b/>
          <w:color w:val="auto"/>
          <w:kern w:val="0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ind w:firstLine="440" w:firstLineChars="100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ind w:firstLine="440" w:firstLineChars="100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贵州省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  <w:lang w:val="en-US" w:eastAsia="zh-CN"/>
        </w:rPr>
        <w:t>房屋市政工程安全文明施工样板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工地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48"/>
          <w:szCs w:val="48"/>
        </w:rPr>
        <w:t>申报表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b w:val="0"/>
          <w:bCs/>
          <w:color w:val="auto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b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adjustRightInd w:val="0"/>
        <w:snapToGrid w:val="0"/>
        <w:spacing w:line="578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工程名称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adjustRightInd w:val="0"/>
        <w:snapToGrid w:val="0"/>
        <w:spacing w:line="578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adjustRightInd w:val="0"/>
        <w:snapToGrid w:val="0"/>
        <w:spacing w:line="578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申报单位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adjustRightInd w:val="0"/>
        <w:snapToGrid w:val="0"/>
        <w:spacing w:line="578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tabs>
          <w:tab w:val="left" w:pos="4680"/>
        </w:tabs>
        <w:overflowPunct/>
        <w:topLinePunct w:val="0"/>
        <w:bidi w:val="0"/>
        <w:adjustRightInd w:val="0"/>
        <w:snapToGrid w:val="0"/>
        <w:spacing w:line="578" w:lineRule="exact"/>
        <w:ind w:firstLine="1280" w:firstLineChars="4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申报日期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贵州省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建筑工程质量安全协会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18"/>
          <w:lang w:val="en-US" w:eastAsia="zh-CN"/>
        </w:rPr>
        <w:sectPr>
          <w:footerReference r:id="rId3" w:type="default"/>
          <w:pgSz w:w="11906" w:h="16838"/>
          <w:pgMar w:top="2098" w:right="1474" w:bottom="172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18"/>
          <w:lang w:val="en-US" w:eastAsia="zh-CN"/>
        </w:rPr>
        <w:t>2024年1月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贵州省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房屋市政工程安全文明施工样板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工地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申报表</w:t>
      </w:r>
    </w:p>
    <w:tbl>
      <w:tblPr>
        <w:tblStyle w:val="5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1"/>
        <w:gridCol w:w="587"/>
        <w:gridCol w:w="924"/>
        <w:gridCol w:w="1137"/>
        <w:gridCol w:w="617"/>
        <w:gridCol w:w="916"/>
        <w:gridCol w:w="1080"/>
        <w:gridCol w:w="1123"/>
        <w:gridCol w:w="1032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82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工程地址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施工许可证编号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结构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地基基础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工程类别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建筑面积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地下层数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主体结构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合同造价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总高度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地上层数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开工时间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形象进度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基础验收时间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主体验收时间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建设单位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勘察单位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设计单位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监理单位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分包单位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016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总承包单位、分包单位及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申报项目安全生产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事故情况：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单位（盖章）：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创建“贵州省房屋市政工程安全文明施工样板工地”介绍：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3600" w:firstLineChars="15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单位（盖章）：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459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1200" w:firstLineChars="5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2640" w:firstLineChars="11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  <w:tc>
          <w:tcPr>
            <w:tcW w:w="5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3360" w:firstLineChars="14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实施项目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安全监督机构意见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（盖章） 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年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（盖章） 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年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val="en-US" w:eastAsia="zh-CN"/>
              </w:rPr>
              <w:t>复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查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总分及意见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检查评分表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5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贵州省房屋市政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安全文明施工样板工地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评选委员会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（盖章） 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年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 　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overflowPunct/>
        <w:topLinePunct w:val="0"/>
        <w:bidi w:val="0"/>
        <w:adjustRightInd w:val="0"/>
        <w:snapToGrid w:val="0"/>
        <w:spacing w:line="578" w:lineRule="exact"/>
        <w:jc w:val="left"/>
        <w:outlineLvl w:val="0"/>
        <w:rPr>
          <w:rFonts w:hint="eastAsia"/>
          <w:color w:val="auto"/>
          <w:lang w:val="en-US" w:eastAsia="zh-CN"/>
        </w:rPr>
      </w:pPr>
    </w:p>
    <w:p/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6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RhY2VlZjVmMWNkNWIyZWE4ZTliZDExYzQ2ZDcifQ=="/>
  </w:docVars>
  <w:rsids>
    <w:rsidRoot w:val="00000000"/>
    <w:rsid w:val="00F55343"/>
    <w:rsid w:val="03A4242B"/>
    <w:rsid w:val="09DA18F6"/>
    <w:rsid w:val="0FC3259A"/>
    <w:rsid w:val="1ACE59F6"/>
    <w:rsid w:val="4ACC6672"/>
    <w:rsid w:val="5C94061C"/>
    <w:rsid w:val="69F92F9D"/>
    <w:rsid w:val="7D4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3121</Words>
  <Characters>3260</Characters>
  <Lines>0</Lines>
  <Paragraphs>0</Paragraphs>
  <TotalTime>23</TotalTime>
  <ScaleCrop>false</ScaleCrop>
  <LinksUpToDate>false</LinksUpToDate>
  <CharactersWithSpaces>3581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2023-08-22T02:54:00Z</dcterms:created>
  <dc:creator>Administrator</dc:creator>
  <cp:lastModifiedBy>罗蜀平</cp:lastModifiedBy>
  <dcterms:modified xsi:type="dcterms:W3CDTF">2024-01-17T05:46:34Z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04446506602C4B2D8B7A09A0491D7EEF_12</vt:lpwstr>
  </property>
</Properties>
</file>