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580"/>
        </w:tabs>
        <w:overflowPunct/>
        <w:topLinePunct w:val="0"/>
        <w:bidi w:val="0"/>
        <w:adjustRightInd w:val="0"/>
        <w:snapToGrid w:val="0"/>
        <w:spacing w:line="578" w:lineRule="exact"/>
        <w:jc w:val="both"/>
        <w:rPr>
          <w:rFonts w:hint="eastAsia" w:ascii="仿宋" w:hAnsi="仿宋" w:eastAsia="仿宋" w:cs="仿宋"/>
          <w:b/>
          <w:color w:val="auto"/>
          <w:kern w:val="0"/>
          <w:sz w:val="44"/>
          <w:szCs w:val="44"/>
          <w:lang w:val="en-US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附件2:</w:t>
      </w:r>
    </w:p>
    <w:p>
      <w:pPr>
        <w:keepNext w:val="0"/>
        <w:keepLines w:val="0"/>
        <w:pageBreakBefore w:val="0"/>
        <w:widowControl/>
        <w:tabs>
          <w:tab w:val="left" w:pos="2580"/>
        </w:tabs>
        <w:overflowPunct/>
        <w:topLinePunct w:val="0"/>
        <w:bidi w:val="0"/>
        <w:adjustRightInd w:val="0"/>
        <w:snapToGrid w:val="0"/>
        <w:spacing w:line="578" w:lineRule="exact"/>
        <w:ind w:firstLine="440" w:firstLineChars="100"/>
        <w:jc w:val="both"/>
        <w:rPr>
          <w:rFonts w:hint="eastAsia" w:ascii="仿宋" w:hAnsi="仿宋" w:eastAsia="仿宋" w:cs="仿宋"/>
          <w:b w:val="0"/>
          <w:bCs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2580"/>
        </w:tabs>
        <w:overflowPunct/>
        <w:topLinePunct w:val="0"/>
        <w:bidi w:val="0"/>
        <w:adjustRightInd w:val="0"/>
        <w:snapToGrid w:val="0"/>
        <w:spacing w:line="578" w:lineRule="exact"/>
        <w:ind w:firstLine="440" w:firstLineChars="100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44"/>
          <w:szCs w:val="44"/>
        </w:rPr>
        <w:t>贵州省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44"/>
          <w:szCs w:val="44"/>
          <w:lang w:val="en-US" w:eastAsia="zh-CN"/>
        </w:rPr>
        <w:t>房屋市政工程安全文明施工样板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44"/>
          <w:szCs w:val="44"/>
        </w:rPr>
        <w:t>工地</w:t>
      </w:r>
    </w:p>
    <w:p>
      <w:pPr>
        <w:keepNext w:val="0"/>
        <w:keepLines w:val="0"/>
        <w:pageBreakBefore w:val="0"/>
        <w:widowControl/>
        <w:tabs>
          <w:tab w:val="left" w:pos="2580"/>
        </w:tabs>
        <w:overflowPunct/>
        <w:topLinePunct w:val="0"/>
        <w:bidi w:val="0"/>
        <w:adjustRightInd w:val="0"/>
        <w:snapToGrid w:val="0"/>
        <w:spacing w:line="578" w:lineRule="exact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48"/>
          <w:szCs w:val="48"/>
        </w:rPr>
      </w:pPr>
    </w:p>
    <w:p>
      <w:pPr>
        <w:keepNext w:val="0"/>
        <w:keepLines w:val="0"/>
        <w:pageBreakBefore w:val="0"/>
        <w:widowControl/>
        <w:tabs>
          <w:tab w:val="left" w:pos="2580"/>
        </w:tabs>
        <w:overflowPunct/>
        <w:topLinePunct w:val="0"/>
        <w:bidi w:val="0"/>
        <w:adjustRightInd w:val="0"/>
        <w:snapToGrid w:val="0"/>
        <w:spacing w:line="578" w:lineRule="exact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48"/>
          <w:szCs w:val="48"/>
        </w:rPr>
        <w:t>申报表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line="578" w:lineRule="exact"/>
        <w:jc w:val="left"/>
        <w:rPr>
          <w:rFonts w:hint="eastAsia" w:ascii="仿宋" w:hAnsi="仿宋" w:eastAsia="仿宋" w:cs="仿宋"/>
          <w:b w:val="0"/>
          <w:bCs/>
          <w:color w:val="auto"/>
          <w:kern w:val="0"/>
          <w:sz w:val="52"/>
          <w:szCs w:val="5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line="578" w:lineRule="exact"/>
        <w:jc w:val="left"/>
        <w:rPr>
          <w:rFonts w:hint="eastAsia" w:ascii="仿宋" w:hAnsi="仿宋" w:eastAsia="仿宋" w:cs="仿宋"/>
          <w:b/>
          <w:color w:val="auto"/>
          <w:kern w:val="0"/>
          <w:sz w:val="52"/>
          <w:szCs w:val="5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line="578" w:lineRule="exact"/>
        <w:jc w:val="left"/>
        <w:rPr>
          <w:rFonts w:hint="eastAsia" w:ascii="仿宋" w:hAnsi="仿宋" w:eastAsia="仿宋" w:cs="仿宋"/>
          <w:b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line="578" w:lineRule="exact"/>
        <w:jc w:val="left"/>
        <w:rPr>
          <w:rFonts w:hint="eastAsia" w:ascii="仿宋" w:hAnsi="仿宋" w:eastAsia="仿宋" w:cs="仿宋"/>
          <w:b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line="578" w:lineRule="exact"/>
        <w:jc w:val="left"/>
        <w:rPr>
          <w:rFonts w:hint="eastAsia" w:ascii="仿宋" w:hAnsi="仿宋" w:eastAsia="仿宋" w:cs="仿宋"/>
          <w:b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4680"/>
        </w:tabs>
        <w:overflowPunct/>
        <w:topLinePunct w:val="0"/>
        <w:bidi w:val="0"/>
        <w:adjustRightInd w:val="0"/>
        <w:snapToGrid w:val="0"/>
        <w:spacing w:line="578" w:lineRule="exact"/>
        <w:ind w:firstLine="1280" w:firstLineChars="4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工程名称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tabs>
          <w:tab w:val="left" w:pos="4680"/>
        </w:tabs>
        <w:overflowPunct/>
        <w:topLinePunct w:val="0"/>
        <w:bidi w:val="0"/>
        <w:adjustRightInd w:val="0"/>
        <w:snapToGrid w:val="0"/>
        <w:spacing w:line="578" w:lineRule="exact"/>
        <w:ind w:firstLine="1280" w:firstLineChars="4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tabs>
          <w:tab w:val="left" w:pos="4680"/>
        </w:tabs>
        <w:overflowPunct/>
        <w:topLinePunct w:val="0"/>
        <w:bidi w:val="0"/>
        <w:adjustRightInd w:val="0"/>
        <w:snapToGrid w:val="0"/>
        <w:spacing w:line="578" w:lineRule="exact"/>
        <w:ind w:firstLine="1280" w:firstLineChars="4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申报单位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tabs>
          <w:tab w:val="left" w:pos="4680"/>
        </w:tabs>
        <w:overflowPunct/>
        <w:topLinePunct w:val="0"/>
        <w:bidi w:val="0"/>
        <w:adjustRightInd w:val="0"/>
        <w:snapToGrid w:val="0"/>
        <w:spacing w:line="578" w:lineRule="exact"/>
        <w:ind w:firstLine="1280" w:firstLineChars="4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tabs>
          <w:tab w:val="left" w:pos="4680"/>
        </w:tabs>
        <w:overflowPunct/>
        <w:topLinePunct w:val="0"/>
        <w:bidi w:val="0"/>
        <w:adjustRightInd w:val="0"/>
        <w:snapToGrid w:val="0"/>
        <w:spacing w:line="578" w:lineRule="exact"/>
        <w:ind w:firstLine="1280" w:firstLineChars="4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申报日期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line="578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line="578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line="578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line="578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贵州省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建筑工程质量安全协会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制</w:t>
      </w:r>
    </w:p>
    <w:p>
      <w:pPr>
        <w:keepNext w:val="0"/>
        <w:keepLines w:val="0"/>
        <w:pageBreakBefore w:val="0"/>
        <w:widowControl/>
        <w:tabs>
          <w:tab w:val="left" w:pos="2580"/>
        </w:tabs>
        <w:overflowPunct/>
        <w:topLinePunct w:val="0"/>
        <w:bidi w:val="0"/>
        <w:adjustRightInd w:val="0"/>
        <w:snapToGrid w:val="0"/>
        <w:spacing w:line="578" w:lineRule="exact"/>
        <w:jc w:val="center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18"/>
          <w:lang w:val="en-US" w:eastAsia="zh-CN"/>
        </w:rPr>
        <w:sectPr>
          <w:footerReference r:id="rId3" w:type="default"/>
          <w:pgSz w:w="11906" w:h="16838"/>
          <w:pgMar w:top="2098" w:right="1474" w:bottom="172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18"/>
          <w:lang w:val="en-US" w:eastAsia="zh-CN"/>
        </w:rPr>
        <w:t>2024年1月</w:t>
      </w:r>
    </w:p>
    <w:p>
      <w:pPr>
        <w:keepNext w:val="0"/>
        <w:keepLines w:val="0"/>
        <w:pageBreakBefore w:val="0"/>
        <w:widowControl/>
        <w:tabs>
          <w:tab w:val="left" w:pos="2580"/>
        </w:tabs>
        <w:overflowPunct/>
        <w:topLinePunct w:val="0"/>
        <w:bidi w:val="0"/>
        <w:adjustRightInd w:val="0"/>
        <w:snapToGrid w:val="0"/>
        <w:spacing w:line="578" w:lineRule="exact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贵州省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lang w:val="en-US" w:eastAsia="zh-CN"/>
        </w:rPr>
        <w:t>房屋市政工程安全文明施工样板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工地</w:t>
      </w:r>
    </w:p>
    <w:p>
      <w:pPr>
        <w:keepNext w:val="0"/>
        <w:keepLines w:val="0"/>
        <w:pageBreakBefore w:val="0"/>
        <w:widowControl/>
        <w:tabs>
          <w:tab w:val="left" w:pos="2580"/>
        </w:tabs>
        <w:overflowPunct/>
        <w:topLinePunct w:val="0"/>
        <w:bidi w:val="0"/>
        <w:adjustRightInd w:val="0"/>
        <w:snapToGrid w:val="0"/>
        <w:spacing w:line="578" w:lineRule="exact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申报表</w:t>
      </w:r>
    </w:p>
    <w:tbl>
      <w:tblPr>
        <w:tblStyle w:val="5"/>
        <w:tblW w:w="101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31"/>
        <w:gridCol w:w="587"/>
        <w:gridCol w:w="924"/>
        <w:gridCol w:w="1137"/>
        <w:gridCol w:w="617"/>
        <w:gridCol w:w="916"/>
        <w:gridCol w:w="1080"/>
        <w:gridCol w:w="1123"/>
        <w:gridCol w:w="1032"/>
        <w:gridCol w:w="7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工程名称</w:t>
            </w:r>
          </w:p>
        </w:tc>
        <w:tc>
          <w:tcPr>
            <w:tcW w:w="821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工程地址</w:t>
            </w:r>
          </w:p>
        </w:tc>
        <w:tc>
          <w:tcPr>
            <w:tcW w:w="32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9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施工许可证编号</w:t>
            </w:r>
          </w:p>
        </w:tc>
        <w:tc>
          <w:tcPr>
            <w:tcW w:w="29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结构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类型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  <w:t>地基基础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pacing w:val="-22"/>
                <w:sz w:val="24"/>
                <w:highlight w:val="none"/>
              </w:rPr>
            </w:pPr>
          </w:p>
        </w:tc>
        <w:tc>
          <w:tcPr>
            <w:tcW w:w="1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  <w:t>工程类别</w:t>
            </w:r>
          </w:p>
        </w:tc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  <w:t>建筑面积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10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  <w:t>地下层数</w:t>
            </w:r>
          </w:p>
        </w:tc>
        <w:tc>
          <w:tcPr>
            <w:tcW w:w="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  <w:t>主体结构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  <w:t>合同造价</w:t>
            </w:r>
          </w:p>
        </w:tc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  <w:t>总高度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10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  <w:t>地上层数</w:t>
            </w:r>
          </w:p>
        </w:tc>
        <w:tc>
          <w:tcPr>
            <w:tcW w:w="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开工时间</w:t>
            </w:r>
          </w:p>
        </w:tc>
        <w:tc>
          <w:tcPr>
            <w:tcW w:w="32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形象进度</w:t>
            </w:r>
          </w:p>
        </w:tc>
        <w:tc>
          <w:tcPr>
            <w:tcW w:w="29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  <w:t>基础验收时间</w:t>
            </w:r>
          </w:p>
        </w:tc>
        <w:tc>
          <w:tcPr>
            <w:tcW w:w="32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19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主体验收时间</w:t>
            </w:r>
          </w:p>
        </w:tc>
        <w:tc>
          <w:tcPr>
            <w:tcW w:w="295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建设单位</w:t>
            </w:r>
          </w:p>
        </w:tc>
        <w:tc>
          <w:tcPr>
            <w:tcW w:w="32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9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勘察单位</w:t>
            </w:r>
          </w:p>
        </w:tc>
        <w:tc>
          <w:tcPr>
            <w:tcW w:w="2954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设计单位</w:t>
            </w:r>
          </w:p>
        </w:tc>
        <w:tc>
          <w:tcPr>
            <w:tcW w:w="32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9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施工单位</w:t>
            </w:r>
          </w:p>
        </w:tc>
        <w:tc>
          <w:tcPr>
            <w:tcW w:w="2954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监理单位</w:t>
            </w:r>
          </w:p>
        </w:tc>
        <w:tc>
          <w:tcPr>
            <w:tcW w:w="32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9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分包单位</w:t>
            </w:r>
          </w:p>
        </w:tc>
        <w:tc>
          <w:tcPr>
            <w:tcW w:w="2954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申报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联系人</w:t>
            </w:r>
          </w:p>
        </w:tc>
        <w:tc>
          <w:tcPr>
            <w:tcW w:w="32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</w:p>
        </w:tc>
        <w:tc>
          <w:tcPr>
            <w:tcW w:w="19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954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0161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总承包单位、分包单位及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申报项目安全生产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事故情况：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单位（盖章）：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1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创建“贵州省房屋市政工程安全文明施工样板工地”介绍：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ind w:firstLine="3600" w:firstLineChars="15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单位（盖章）：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459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监理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单位意见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ind w:firstLine="1200" w:firstLineChars="500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监理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单位（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盖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ind w:firstLine="2640" w:firstLineChars="11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年   月   日</w:t>
            </w:r>
          </w:p>
        </w:tc>
        <w:tc>
          <w:tcPr>
            <w:tcW w:w="5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单位意见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ind w:firstLine="2040" w:firstLineChars="850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单位（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盖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ind w:firstLine="3360" w:firstLineChars="140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实施项目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安全监督机构意见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                          （盖章）  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年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                          （盖章）  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年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spacing w:val="4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40"/>
                <w:sz w:val="24"/>
                <w:highlight w:val="none"/>
              </w:rPr>
              <w:t>现场</w:t>
            </w:r>
            <w:r>
              <w:rPr>
                <w:rFonts w:hint="eastAsia" w:ascii="仿宋" w:hAnsi="仿宋" w:eastAsia="仿宋" w:cs="仿宋"/>
                <w:color w:val="auto"/>
                <w:spacing w:val="40"/>
                <w:sz w:val="24"/>
                <w:highlight w:val="none"/>
                <w:lang w:val="en-US" w:eastAsia="zh-CN"/>
              </w:rPr>
              <w:t>复</w:t>
            </w:r>
            <w:r>
              <w:rPr>
                <w:rFonts w:hint="eastAsia" w:ascii="仿宋" w:hAnsi="仿宋" w:eastAsia="仿宋" w:cs="仿宋"/>
                <w:color w:val="auto"/>
                <w:spacing w:val="40"/>
                <w:sz w:val="24"/>
                <w:highlight w:val="none"/>
              </w:rPr>
              <w:t>查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总分及意见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具体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检查评分表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adjustRightInd w:val="0"/>
              <w:snapToGrid w:val="0"/>
              <w:spacing w:line="578" w:lineRule="exac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贵州省房屋市政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安全文明施工样板工地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评选委员会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评审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6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2580"/>
              </w:tabs>
              <w:overflowPunct/>
              <w:topLinePunct w:val="0"/>
              <w:bidi w:val="0"/>
              <w:adjustRightInd w:val="0"/>
              <w:snapToGrid w:val="0"/>
              <w:spacing w:line="578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（盖章）  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年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月 　日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overflowPunct/>
        <w:topLinePunct w:val="0"/>
        <w:bidi w:val="0"/>
        <w:adjustRightInd w:val="0"/>
        <w:snapToGrid w:val="0"/>
        <w:spacing w:line="578" w:lineRule="exact"/>
        <w:jc w:val="left"/>
        <w:outlineLvl w:val="0"/>
        <w:rPr>
          <w:rFonts w:hint="eastAsia"/>
          <w:color w:val="auto"/>
          <w:lang w:val="en-US" w:eastAsia="zh-CN"/>
        </w:rPr>
      </w:pPr>
    </w:p>
    <w:p/>
    <w:p/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6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6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GRhY2VlZjVmMWNkNWIyZWE4ZTliZDExYzQ2ZDcifQ=="/>
  </w:docVars>
  <w:rsids>
    <w:rsidRoot w:val="00000000"/>
    <w:rsid w:val="00F55343"/>
    <w:rsid w:val="03A4242B"/>
    <w:rsid w:val="09DA18F6"/>
    <w:rsid w:val="0FC3259A"/>
    <w:rsid w:val="1ACE59F6"/>
    <w:rsid w:val="4ACC6672"/>
    <w:rsid w:val="5C94061C"/>
    <w:rsid w:val="69F92F9D"/>
    <w:rsid w:val="7D4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3121</Words>
  <Characters>3260</Characters>
  <Lines>0</Lines>
  <Paragraphs>0</Paragraphs>
  <TotalTime>23</TotalTime>
  <ScaleCrop>false</ScaleCrop>
  <LinksUpToDate>false</LinksUpToDate>
  <CharactersWithSpaces>3581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2023-08-22T02:54:00Z</dcterms:created>
  <dc:creator>Administrator</dc:creator>
  <cp:lastModifiedBy>罗蜀平</cp:lastModifiedBy>
  <dcterms:modified xsi:type="dcterms:W3CDTF">2024-01-17T05:46:34Z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04446506602C4B2D8B7A09A0491D7EEF_12</vt:lpwstr>
  </property>
</Properties>
</file>